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70FA" w:rsidRDefault="002A70FA"/>
    <w:p w:rsidR="00081260" w:rsidRDefault="00081260"/>
    <w:p w:rsidR="00081260" w:rsidRDefault="00081260"/>
    <w:p w:rsidR="00081260" w:rsidRDefault="00081260"/>
    <w:p w:rsidR="00081260" w:rsidRDefault="00081260" w:rsidP="00081260">
      <w:pPr>
        <w:pStyle w:val="NormalWeb"/>
      </w:pPr>
      <w:r>
        <w:rPr>
          <w:noProof/>
        </w:rPr>
        <w:drawing>
          <wp:inline distT="0" distB="0" distL="0" distR="0">
            <wp:extent cx="5400040" cy="30175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260" w:rsidRDefault="00081260"/>
    <w:p w:rsidR="00081260" w:rsidRPr="00081260" w:rsidRDefault="00081260" w:rsidP="0008126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before="100" w:beforeAutospacing="1" w:after="100" w:afterAutospacing="1" w:line="240" w:lineRule="auto"/>
        <w:outlineLvl w:val="1"/>
        <w:rPr>
          <w:rFonts w:ascii="Inter" w:eastAsia="Times New Roman" w:hAnsi="Inter" w:cs="Times New Roman"/>
          <w:b/>
          <w:bCs/>
          <w:color w:val="111827"/>
          <w:sz w:val="36"/>
          <w:szCs w:val="36"/>
          <w:lang w:eastAsia="pt-BR"/>
        </w:rPr>
      </w:pPr>
      <w:r w:rsidRPr="00081260">
        <w:rPr>
          <w:rFonts w:ascii="Inter" w:eastAsia="Times New Roman" w:hAnsi="Inter" w:cs="Times New Roman"/>
          <w:b/>
          <w:bCs/>
          <w:i/>
          <w:iCs/>
          <w:color w:val="111827"/>
          <w:sz w:val="36"/>
          <w:szCs w:val="36"/>
          <w:bdr w:val="single" w:sz="2" w:space="0" w:color="E5E7EB" w:frame="1"/>
          <w:lang w:eastAsia="pt-BR"/>
        </w:rPr>
        <w:t>Iniciativa da Secretaria de Estado da Proteção e Defesa Civil, em conjunto com os Bombeiros Voluntários, terá a participação da Defesa Civil de Jaraguá do Sul</w:t>
      </w:r>
    </w:p>
    <w:p w:rsidR="00081260" w:rsidRPr="00081260" w:rsidRDefault="00081260" w:rsidP="0008126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before="100" w:beforeAutospacing="1" w:after="100" w:afterAutospacing="1" w:line="240" w:lineRule="auto"/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</w:pPr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>Jaraguá do Sul vai sediar neste sábado (1º/11), um Simulado de Múltiplas Vítimas promovido pela Secretaria de Estado da Proteção e Defesa Civil, em conjunto com os Bombeiros Voluntários do Município. A Prefeitura será parceira da ação. Integrantes da Defesa Civil e de Secretarias Municipais vão participar do exercício. </w:t>
      </w:r>
    </w:p>
    <w:p w:rsidR="00081260" w:rsidRPr="00081260" w:rsidRDefault="00081260" w:rsidP="0008126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before="100" w:beforeAutospacing="1" w:after="100" w:afterAutospacing="1" w:line="240" w:lineRule="auto"/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</w:pPr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>O objetivo – a exemplo do simulado que ocorreu em maio deste ano – é aperfeiçoar a integração, a comunicação e a capacidade de resposta dos órgãos e entidades envolvidas em um cenário de emergência complexo, com grande número de vítimas. Os Planos de Atendimento a Múltiplas Vítimas também serão testados, assim como os protocolos, fluxos de atendimento e estratégias de atuação.</w:t>
      </w:r>
    </w:p>
    <w:p w:rsidR="00081260" w:rsidRPr="00081260" w:rsidRDefault="00081260" w:rsidP="0008126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before="100" w:beforeAutospacing="1" w:after="100" w:afterAutospacing="1" w:line="240" w:lineRule="auto"/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</w:pPr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 xml:space="preserve">A iniciativa reforça o compromisso com a prevenção, o preparo e a resposta rápida em cenários críticos. Para o diretor da Defesa Civil, </w:t>
      </w:r>
      <w:proofErr w:type="spellStart"/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lastRenderedPageBreak/>
        <w:t>Hideraldo</w:t>
      </w:r>
      <w:proofErr w:type="spellEnd"/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 xml:space="preserve"> Colle, o aprimoramento constante da rede de atendimento faz toda a diferença em situações críticas. “Esperamos que nunca aconteça, mas se ocorrer é preciso estar preparado.” </w:t>
      </w:r>
    </w:p>
    <w:p w:rsidR="00081260" w:rsidRPr="00081260" w:rsidRDefault="00081260" w:rsidP="0008126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before="100" w:beforeAutospacing="1" w:after="100" w:afterAutospacing="1" w:line="240" w:lineRule="auto"/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</w:pPr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 xml:space="preserve">O simulado contará com a participação das Polícias Militar, Civil e Científica, Serviço de Atendimento Móvel de Urgência (Samu) – básico e avançado –, Corpo de Bombeiros Militar, além das Defesas Civis de Jaraguá do Sul, Massaranduba e Guaramirim. Na área da saúde, integram o exercício o Hospital São José, Hospital Santo Antônio, Hospital e Maternidade Jaraguá, Hospital João </w:t>
      </w:r>
      <w:proofErr w:type="spellStart"/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>Schreiber</w:t>
      </w:r>
      <w:proofErr w:type="spellEnd"/>
      <w:r w:rsidRPr="00081260">
        <w:rPr>
          <w:rFonts w:ascii="Inter" w:eastAsia="Times New Roman" w:hAnsi="Inter" w:cs="Times New Roman"/>
          <w:color w:val="374151"/>
          <w:sz w:val="24"/>
          <w:szCs w:val="24"/>
          <w:lang w:eastAsia="pt-BR"/>
        </w:rPr>
        <w:t xml:space="preserve"> e a Regional da Secretaria de Estado da Saúde, compondo uma ampla rede de apoio ao atendimento emergencial.</w:t>
      </w:r>
    </w:p>
    <w:p w:rsidR="00081260" w:rsidRDefault="00081260"/>
    <w:sectPr w:rsidR="000812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panose1 w:val="020B0502030000000004"/>
    <w:charset w:val="00"/>
    <w:family w:val="swiss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60"/>
    <w:rsid w:val="00081260"/>
    <w:rsid w:val="002A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EF24"/>
  <w15:chartTrackingRefBased/>
  <w15:docId w15:val="{1ABF2100-0353-4EDB-AC4F-FDF89F89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0812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08126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nfase">
    <w:name w:val="Emphasis"/>
    <w:basedOn w:val="Fontepargpadro"/>
    <w:uiPriority w:val="20"/>
    <w:qFormat/>
    <w:rsid w:val="00081260"/>
    <w:rPr>
      <w:i/>
      <w:iCs/>
    </w:rPr>
  </w:style>
  <w:style w:type="paragraph" w:customStyle="1" w:styleId="prose-sm">
    <w:name w:val="prose-sm"/>
    <w:basedOn w:val="Normal"/>
    <w:rsid w:val="0008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Amauri Toccolini Felski</dc:creator>
  <cp:keywords/>
  <dc:description/>
  <cp:lastModifiedBy>Amauri Toccolini Felski</cp:lastModifiedBy>
  <cp:revision>1</cp:revision>
  <dcterms:created xsi:type="dcterms:W3CDTF">2025-11-17T11:15:00Z</dcterms:created>
  <dcterms:modified xsi:type="dcterms:W3CDTF">2025-11-17T11:16:00Z</dcterms:modified>
</cp:coreProperties>
</file>